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22" w:rsidRPr="00817A43" w:rsidRDefault="00A01A22" w:rsidP="00A01A22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b/>
          <w:color w:val="1B1C20"/>
          <w:sz w:val="24"/>
          <w:szCs w:val="24"/>
        </w:rPr>
        <w:t>Diğer Faaliyetler</w:t>
      </w:r>
    </w:p>
    <w:p w:rsidR="00A01A22" w:rsidRPr="00817A43" w:rsidRDefault="00A01A22" w:rsidP="00A01A22">
      <w:pPr>
        <w:pStyle w:val="ListeParagraf"/>
        <w:autoSpaceDE w:val="0"/>
        <w:autoSpaceDN w:val="0"/>
        <w:adjustRightInd w:val="0"/>
        <w:ind w:left="1080"/>
        <w:rPr>
          <w:rFonts w:ascii="Times New Roman" w:hAnsi="Times New Roman" w:cs="Times New Roman"/>
          <w:b/>
          <w:color w:val="1B1C20"/>
          <w:sz w:val="24"/>
          <w:szCs w:val="24"/>
        </w:rPr>
      </w:pPr>
    </w:p>
    <w:p w:rsidR="00A01A22" w:rsidRPr="00817A43" w:rsidRDefault="00A01A22" w:rsidP="00A01A22">
      <w:pPr>
        <w:pStyle w:val="ListeParagraf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1B1C20"/>
          <w:sz w:val="24"/>
          <w:szCs w:val="24"/>
          <w:u w:val="single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  <w:u w:val="single"/>
        </w:rPr>
        <w:t>Stratejik Faaliyetler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Stratejik Yönetim (stratejik plan, performans Programı, Faaliyet Raporu)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İç Kontrol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Denetim ve Rehberlik Faaliyetleri</w:t>
      </w:r>
    </w:p>
    <w:p w:rsidR="008432F5" w:rsidRPr="00817A43" w:rsidRDefault="008432F5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-Merkez Teşkilatı Birimleri denetimi</w:t>
      </w:r>
    </w:p>
    <w:p w:rsidR="008432F5" w:rsidRPr="00817A43" w:rsidRDefault="008432F5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-Yurt dışı teşkilatı denetimi</w:t>
      </w:r>
    </w:p>
    <w:p w:rsidR="008432F5" w:rsidRPr="00817A43" w:rsidRDefault="008432F5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-İl İlçe Milli Eğitim Müdürlükleri Denetimi</w:t>
      </w:r>
    </w:p>
    <w:p w:rsidR="008432F5" w:rsidRPr="00817A43" w:rsidRDefault="008432F5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-Bakanlık Personeli denetimi</w:t>
      </w:r>
    </w:p>
    <w:p w:rsidR="008432F5" w:rsidRPr="00817A43" w:rsidRDefault="008432F5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-Akşam Sanat okulları ve Öğretmenevleri denetimi</w:t>
      </w:r>
    </w:p>
    <w:p w:rsidR="008432F5" w:rsidRPr="00817A43" w:rsidRDefault="008432F5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</w:t>
      </w:r>
      <w:r w:rsidR="0029025E" w:rsidRPr="00817A43">
        <w:rPr>
          <w:rFonts w:ascii="Times New Roman" w:hAnsi="Times New Roman" w:cs="Times New Roman"/>
          <w:color w:val="1B1C20"/>
          <w:sz w:val="24"/>
          <w:szCs w:val="24"/>
        </w:rPr>
        <w:t>Azınlık okulları ile uluslar arası yabancı okullar denetimi</w:t>
      </w:r>
    </w:p>
    <w:p w:rsidR="0029025E" w:rsidRPr="00817A43" w:rsidRDefault="0029025E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-Sınav denetimi</w:t>
      </w:r>
    </w:p>
    <w:p w:rsidR="0029025E" w:rsidRPr="00817A43" w:rsidRDefault="0029025E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-İzleme ve değerlendirme faaliyetleri</w:t>
      </w:r>
    </w:p>
    <w:p w:rsidR="0029025E" w:rsidRPr="00817A43" w:rsidRDefault="0029025E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-İnceleme, soruşturma, öninceleme ve diğer faaliyetler</w:t>
      </w:r>
    </w:p>
    <w:p w:rsidR="0029025E" w:rsidRPr="00817A43" w:rsidRDefault="0029025E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-Eğitim, öğretim, yönetim süreçleri inceleme değerlendirme faaliyetleri</w:t>
      </w:r>
    </w:p>
    <w:p w:rsidR="00122103" w:rsidRPr="00817A43" w:rsidRDefault="00122103" w:rsidP="008432F5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-Denetmenlerin mesleki eğitim faaliyeti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Danışmanlık</w:t>
      </w:r>
      <w:r w:rsidR="008432F5"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(TTK, Denetim Birimleri, Rehberlik ve Danışmanlık faaliyetleri)</w:t>
      </w:r>
    </w:p>
    <w:p w:rsidR="00122103" w:rsidRPr="00817A43" w:rsidRDefault="00122103" w:rsidP="00122103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-Uygulanacak olan derslerin öğretim programının izlenmesi ve değerlendirilmesi</w:t>
      </w:r>
    </w:p>
    <w:p w:rsidR="00122103" w:rsidRPr="00817A43" w:rsidRDefault="00122103" w:rsidP="00122103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-Öğretim programları geliştirme ve güncelleme</w:t>
      </w:r>
    </w:p>
    <w:p w:rsidR="00122103" w:rsidRPr="00817A43" w:rsidRDefault="00122103" w:rsidP="00122103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</w:t>
      </w:r>
      <w:r w:rsidR="0072211A" w:rsidRPr="00817A43">
        <w:rPr>
          <w:rFonts w:ascii="Times New Roman" w:hAnsi="Times New Roman" w:cs="Times New Roman"/>
          <w:color w:val="1B1C20"/>
          <w:sz w:val="24"/>
          <w:szCs w:val="24"/>
        </w:rPr>
        <w:t>Diploma ve Denklik işlemlerini yürütmek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Bütçeleme ve Yatırım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İstatistik ve Bilgi Yönetimi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Performans Yönetimi (Performans Denetimi, Kalite Geliştirme </w:t>
      </w:r>
      <w:proofErr w:type="spell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vb</w:t>
      </w:r>
      <w:proofErr w:type="spellEnd"/>
      <w:r w:rsidRPr="00817A43">
        <w:rPr>
          <w:rFonts w:ascii="Times New Roman" w:hAnsi="Times New Roman" w:cs="Times New Roman"/>
          <w:color w:val="1B1C20"/>
          <w:sz w:val="24"/>
          <w:szCs w:val="24"/>
        </w:rPr>
        <w:t>)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Mevzuat Geliştirme Faaliyetleri</w:t>
      </w:r>
    </w:p>
    <w:p w:rsidR="00A01A22" w:rsidRPr="00817A43" w:rsidRDefault="00A01A22" w:rsidP="00A01A22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</w:p>
    <w:p w:rsidR="00A01A22" w:rsidRPr="00817A43" w:rsidRDefault="00A01A22" w:rsidP="00A01A22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</w:p>
    <w:p w:rsidR="00A01A22" w:rsidRPr="00817A43" w:rsidRDefault="00A01A22" w:rsidP="00A01A22">
      <w:pPr>
        <w:pStyle w:val="ListeParagraf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1B1C20"/>
          <w:sz w:val="24"/>
          <w:szCs w:val="24"/>
          <w:u w:val="single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  <w:u w:val="single"/>
        </w:rPr>
        <w:t xml:space="preserve">Genel Kamu Faaliyetleri 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İnsan Kaynakları Faaliyetleri</w:t>
      </w:r>
    </w:p>
    <w:p w:rsidR="00A01A22" w:rsidRPr="00817A43" w:rsidRDefault="00A01A22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Atama (öğretmen-yönetici-diğer)</w:t>
      </w:r>
    </w:p>
    <w:p w:rsidR="00DD13EA" w:rsidRPr="00817A43" w:rsidRDefault="00DD13EA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Yer değiştirme</w:t>
      </w:r>
    </w:p>
    <w:p w:rsidR="00A01A22" w:rsidRPr="00817A43" w:rsidRDefault="00A01A22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Özlük</w:t>
      </w:r>
      <w:r w:rsidR="00DD13EA"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ve kadro iş ve işlemleri</w:t>
      </w:r>
    </w:p>
    <w:p w:rsidR="00A01A22" w:rsidRPr="00817A43" w:rsidRDefault="00DD13EA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Hizmetiçi</w:t>
      </w:r>
      <w:proofErr w:type="spellEnd"/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eğitim</w:t>
      </w:r>
    </w:p>
    <w:p w:rsidR="00DD13EA" w:rsidRPr="00817A43" w:rsidRDefault="00DD13EA" w:rsidP="00DD13EA">
      <w:pPr>
        <w:pStyle w:val="ListeParagraf"/>
        <w:autoSpaceDE w:val="0"/>
        <w:autoSpaceDN w:val="0"/>
        <w:adjustRightInd w:val="0"/>
        <w:ind w:left="324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-Öğretmen dışı merkez ve taşra teşkilatı ve okul yöneticilerinin </w:t>
      </w:r>
      <w:proofErr w:type="spell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hizmetiçi</w:t>
      </w:r>
      <w:proofErr w:type="spellEnd"/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eğitimlerinin koordinasyonu ve onay işlemlerinin yürütülmesi</w:t>
      </w:r>
    </w:p>
    <w:p w:rsidR="00DD13EA" w:rsidRPr="00817A43" w:rsidRDefault="00DD13EA" w:rsidP="00DD13EA">
      <w:pPr>
        <w:pStyle w:val="ListeParagraf"/>
        <w:autoSpaceDE w:val="0"/>
        <w:autoSpaceDN w:val="0"/>
        <w:adjustRightInd w:val="0"/>
        <w:ind w:left="324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-</w:t>
      </w:r>
      <w:r w:rsidR="00F925BE"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Öğretmenlerimizin mesleki gelişimlerine yönelik kurs ve seminer biçimindeki </w:t>
      </w:r>
      <w:proofErr w:type="spellStart"/>
      <w:r w:rsidR="00F925BE" w:rsidRPr="00817A43">
        <w:rPr>
          <w:rFonts w:ascii="Times New Roman" w:hAnsi="Times New Roman" w:cs="Times New Roman"/>
          <w:color w:val="1B1C20"/>
          <w:sz w:val="24"/>
          <w:szCs w:val="24"/>
        </w:rPr>
        <w:t>hizmetiçi</w:t>
      </w:r>
      <w:proofErr w:type="spellEnd"/>
      <w:r w:rsidR="00F925BE"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eğitim faaliyetleri</w:t>
      </w:r>
    </w:p>
    <w:p w:rsidR="00A01A22" w:rsidRPr="00817A43" w:rsidRDefault="00DD13EA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Sendikal iş ve işlemleri</w:t>
      </w:r>
    </w:p>
    <w:p w:rsidR="00A01A22" w:rsidRPr="00817A43" w:rsidRDefault="00DD13EA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Tahakkuk ve mali haklar iş ve işlemleri</w:t>
      </w:r>
    </w:p>
    <w:p w:rsidR="008432F5" w:rsidRPr="00817A43" w:rsidRDefault="00DD13EA" w:rsidP="00F925BE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lastRenderedPageBreak/>
        <w:t>Disiplin ve ödül iş ve işlemleri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Destek Hizmetleri Faaliyetleri</w:t>
      </w:r>
    </w:p>
    <w:p w:rsidR="00A01A22" w:rsidRPr="00817A43" w:rsidRDefault="00A01A22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Satınalma</w:t>
      </w:r>
      <w:proofErr w:type="spellEnd"/>
    </w:p>
    <w:p w:rsidR="00A01A22" w:rsidRPr="00817A43" w:rsidRDefault="00A01A22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Taşımalı Eğitim</w:t>
      </w:r>
    </w:p>
    <w:p w:rsidR="00A01A22" w:rsidRPr="00817A43" w:rsidRDefault="00A01A22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Bakım/onarım</w:t>
      </w:r>
    </w:p>
    <w:p w:rsidR="00A01A22" w:rsidRPr="00817A43" w:rsidRDefault="00A01A22" w:rsidP="00A01A22">
      <w:pPr>
        <w:pStyle w:val="ListeParagraf"/>
        <w:numPr>
          <w:ilvl w:val="3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proofErr w:type="gram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Diğer ?</w:t>
      </w:r>
      <w:proofErr w:type="gramEnd"/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Sivil Savunma Faaliyetleri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Bilgi İşlem Faaliyetleri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İnşaat Faaliyetleri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Sosyal Faaliyetler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Basın ve Yayın Faaliyetleri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Arşiv ve Evrak Faaliyetleri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Hukuk Faaliyetleri (Adli, İdari, Vergi Davaları, Bilirkişilik, İcra Davaları, Uzlaşma- Sulh,) 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Bilgi Edinme Faaliyetleri (Kurum Tanıtım, Web Sitesi, Alo 147, BİMER, Talep Şikayet Sistemleri)</w:t>
      </w:r>
    </w:p>
    <w:p w:rsidR="00A01A22" w:rsidRPr="00817A43" w:rsidRDefault="00A01A22" w:rsidP="00A01A22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</w:p>
    <w:p w:rsidR="00A01A22" w:rsidRPr="00817A43" w:rsidRDefault="00A01A22" w:rsidP="00A01A22">
      <w:pPr>
        <w:pStyle w:val="ListeParagraf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1B1C20"/>
          <w:sz w:val="24"/>
          <w:szCs w:val="24"/>
          <w:u w:val="single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  <w:u w:val="single"/>
        </w:rPr>
        <w:t>Uluslararası İlişkiler ve AB’ye Uyum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Proje Faaliyetleri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U.arası</w:t>
      </w:r>
      <w:proofErr w:type="spellEnd"/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Değerlendirmeler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proofErr w:type="spellStart"/>
      <w:r w:rsidRPr="00817A43">
        <w:rPr>
          <w:rFonts w:ascii="Times New Roman" w:hAnsi="Times New Roman" w:cs="Times New Roman"/>
          <w:color w:val="1B1C20"/>
          <w:sz w:val="24"/>
          <w:szCs w:val="24"/>
        </w:rPr>
        <w:t>U.arası</w:t>
      </w:r>
      <w:proofErr w:type="spellEnd"/>
      <w:r w:rsidRPr="00817A43">
        <w:rPr>
          <w:rFonts w:ascii="Times New Roman" w:hAnsi="Times New Roman" w:cs="Times New Roman"/>
          <w:color w:val="1B1C20"/>
          <w:sz w:val="24"/>
          <w:szCs w:val="24"/>
        </w:rPr>
        <w:t xml:space="preserve"> Kuruluşlarla İlişkiler</w:t>
      </w:r>
    </w:p>
    <w:p w:rsidR="00A01A22" w:rsidRPr="00817A43" w:rsidRDefault="00A01A22" w:rsidP="00A01A22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Türk Cumhuriyetleri, Türk ve Akraba Toplulukları ile İlişkiler</w:t>
      </w:r>
    </w:p>
    <w:p w:rsidR="00817A43" w:rsidRPr="00817A43" w:rsidRDefault="00A01A22" w:rsidP="00817A43">
      <w:pPr>
        <w:pStyle w:val="ListeParagraf"/>
        <w:numPr>
          <w:ilvl w:val="2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color w:val="1B1C20"/>
          <w:sz w:val="24"/>
          <w:szCs w:val="24"/>
        </w:rPr>
        <w:t>Diğer</w:t>
      </w:r>
    </w:p>
    <w:p w:rsidR="00817A43" w:rsidRPr="00817A43" w:rsidRDefault="00817A43" w:rsidP="00817A43">
      <w:pPr>
        <w:pStyle w:val="ListeParagraf"/>
        <w:autoSpaceDE w:val="0"/>
        <w:autoSpaceDN w:val="0"/>
        <w:adjustRightInd w:val="0"/>
        <w:ind w:left="2520"/>
        <w:rPr>
          <w:rFonts w:ascii="Times New Roman" w:hAnsi="Times New Roman" w:cs="Times New Roman"/>
          <w:color w:val="1B1C20"/>
          <w:sz w:val="24"/>
          <w:szCs w:val="24"/>
        </w:rPr>
      </w:pPr>
    </w:p>
    <w:p w:rsidR="00817A43" w:rsidRPr="00817A43" w:rsidRDefault="00817A43" w:rsidP="00817A43">
      <w:pPr>
        <w:pStyle w:val="ListeParagraf"/>
        <w:numPr>
          <w:ilvl w:val="4"/>
          <w:numId w:val="1"/>
        </w:numPr>
        <w:autoSpaceDE w:val="0"/>
        <w:autoSpaceDN w:val="0"/>
        <w:adjustRightInd w:val="0"/>
        <w:ind w:left="993" w:hanging="284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817A43">
        <w:rPr>
          <w:rFonts w:ascii="Times New Roman" w:hAnsi="Times New Roman" w:cs="Times New Roman"/>
          <w:b/>
          <w:sz w:val="24"/>
          <w:szCs w:val="24"/>
        </w:rPr>
        <w:t>Yüksek Öğretim Faaliyetleri</w:t>
      </w:r>
    </w:p>
    <w:p w:rsidR="00817A43" w:rsidRPr="00817A43" w:rsidRDefault="00817A43" w:rsidP="00817A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817A43">
        <w:rPr>
          <w:rFonts w:ascii="Times New Roman" w:hAnsi="Times New Roman" w:cs="Times New Roman"/>
          <w:sz w:val="24"/>
          <w:szCs w:val="24"/>
        </w:rPr>
        <w:t xml:space="preserve">-Bakanlığımızın yürüttüğü faaliyetlerinden biri olan yüksek öğretimi faaliyeti iki ana başlık altında incelenebilir. </w:t>
      </w:r>
    </w:p>
    <w:p w:rsidR="00817A43" w:rsidRPr="00817A43" w:rsidRDefault="00817A43" w:rsidP="00817A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817A43">
        <w:rPr>
          <w:rFonts w:ascii="Times New Roman" w:hAnsi="Times New Roman" w:cs="Times New Roman"/>
          <w:sz w:val="24"/>
          <w:szCs w:val="24"/>
        </w:rPr>
        <w:t xml:space="preserve">1. Yüksek öğretim kurumlarını açma, kapama, </w:t>
      </w:r>
    </w:p>
    <w:p w:rsidR="00817A43" w:rsidRPr="00817A43" w:rsidRDefault="00817A43" w:rsidP="00817A43">
      <w:pPr>
        <w:autoSpaceDE w:val="0"/>
        <w:autoSpaceDN w:val="0"/>
        <w:adjustRightInd w:val="0"/>
        <w:ind w:left="709"/>
        <w:rPr>
          <w:color w:val="1B1C20"/>
          <w:sz w:val="24"/>
          <w:szCs w:val="24"/>
        </w:rPr>
      </w:pPr>
      <w:r w:rsidRPr="00817A43">
        <w:rPr>
          <w:sz w:val="24"/>
          <w:szCs w:val="24"/>
        </w:rPr>
        <w:t xml:space="preserve">2. Ülkemizin uzman personel </w:t>
      </w:r>
      <w:proofErr w:type="spellStart"/>
      <w:r w:rsidRPr="00817A43">
        <w:rPr>
          <w:sz w:val="24"/>
          <w:szCs w:val="24"/>
        </w:rPr>
        <w:t>ihtayacının</w:t>
      </w:r>
      <w:proofErr w:type="spellEnd"/>
      <w:r w:rsidRPr="00817A43">
        <w:rPr>
          <w:sz w:val="24"/>
          <w:szCs w:val="24"/>
        </w:rPr>
        <w:t xml:space="preserve"> karşılanması amacı ile 1416 sayılı kanunla yurt dışına yüksek lisans ve doktora öğrenimi gören üniversite öğrencilerine </w:t>
      </w:r>
      <w:proofErr w:type="spellStart"/>
      <w:r w:rsidRPr="00817A43">
        <w:rPr>
          <w:sz w:val="24"/>
          <w:szCs w:val="24"/>
        </w:rPr>
        <w:t>yöneilk</w:t>
      </w:r>
      <w:proofErr w:type="spellEnd"/>
      <w:r w:rsidRPr="00817A43">
        <w:rPr>
          <w:sz w:val="24"/>
          <w:szCs w:val="24"/>
        </w:rPr>
        <w:t xml:space="preserve"> faaliy</w:t>
      </w:r>
      <w:bookmarkStart w:id="0" w:name="_GoBack"/>
      <w:bookmarkEnd w:id="0"/>
      <w:r w:rsidRPr="00817A43">
        <w:rPr>
          <w:sz w:val="24"/>
          <w:szCs w:val="24"/>
        </w:rPr>
        <w:t xml:space="preserve">etlerdir. </w:t>
      </w:r>
      <w:proofErr w:type="gramStart"/>
      <w:r w:rsidRPr="00817A43">
        <w:rPr>
          <w:sz w:val="24"/>
          <w:szCs w:val="24"/>
        </w:rPr>
        <w:t xml:space="preserve">Her iki faaliyet alanında da işlerin kontenjan belirlenmesi ve ihtiyaç analizlerinin yapılması çalışmaların bakanlığımız tarafından belirlenmediğinden bu </w:t>
      </w:r>
      <w:proofErr w:type="spellStart"/>
      <w:r w:rsidRPr="00817A43">
        <w:rPr>
          <w:sz w:val="24"/>
          <w:szCs w:val="24"/>
        </w:rPr>
        <w:t>hiçmetleri</w:t>
      </w:r>
      <w:proofErr w:type="spellEnd"/>
      <w:r w:rsidRPr="00817A43">
        <w:rPr>
          <w:sz w:val="24"/>
          <w:szCs w:val="24"/>
        </w:rPr>
        <w:t xml:space="preserve"> daha etkin bir şekilde yürütmek altında strateji ve politika üretmek konusunda bakanlığımızın yetkisinin sınırlı olması düşüncesinden yüksek öğretim temasının bakanlığımızın ana hizmet teması olarak değerlendirilmeyip diğer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faaliyetler ana başlığı altında yer alması gereken bir alt faaliyet olarak değerlendirilmesi uygun olarak değerlendirilmektedir.</w:t>
      </w:r>
      <w:proofErr w:type="gramEnd"/>
    </w:p>
    <w:p w:rsidR="00A01A22" w:rsidRPr="00817A43" w:rsidRDefault="00A01A22" w:rsidP="00A01A22">
      <w:pPr>
        <w:autoSpaceDE w:val="0"/>
        <w:autoSpaceDN w:val="0"/>
        <w:adjustRightInd w:val="0"/>
        <w:rPr>
          <w:color w:val="1B1C20"/>
          <w:sz w:val="24"/>
          <w:szCs w:val="24"/>
        </w:rPr>
      </w:pPr>
    </w:p>
    <w:p w:rsidR="00A01A22" w:rsidRPr="00817A43" w:rsidRDefault="00A01A22" w:rsidP="00A01A22">
      <w:pPr>
        <w:autoSpaceDE w:val="0"/>
        <w:autoSpaceDN w:val="0"/>
        <w:adjustRightInd w:val="0"/>
        <w:rPr>
          <w:color w:val="1B1C20"/>
          <w:sz w:val="24"/>
          <w:szCs w:val="24"/>
        </w:rPr>
      </w:pPr>
    </w:p>
    <w:p w:rsidR="00F7792A" w:rsidRPr="00817A43" w:rsidRDefault="00F7792A">
      <w:pPr>
        <w:rPr>
          <w:sz w:val="24"/>
          <w:szCs w:val="24"/>
        </w:rPr>
      </w:pPr>
    </w:p>
    <w:sectPr w:rsidR="00F7792A" w:rsidRPr="00817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D042B"/>
    <w:multiLevelType w:val="hybridMultilevel"/>
    <w:tmpl w:val="79A4EE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C2701"/>
    <w:multiLevelType w:val="hybridMultilevel"/>
    <w:tmpl w:val="D97ADF90"/>
    <w:lvl w:ilvl="0" w:tplc="7BDAF2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7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330A838A">
      <w:start w:val="4"/>
      <w:numFmt w:val="upp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  <w:color w:val="auto"/>
        <w:sz w:val="24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22"/>
    <w:rsid w:val="00122103"/>
    <w:rsid w:val="0029025E"/>
    <w:rsid w:val="006D6948"/>
    <w:rsid w:val="0072211A"/>
    <w:rsid w:val="00817A43"/>
    <w:rsid w:val="008432F5"/>
    <w:rsid w:val="00A01A22"/>
    <w:rsid w:val="00DD13EA"/>
    <w:rsid w:val="00F7792A"/>
    <w:rsid w:val="00F9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A2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1A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A2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1A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arge</dc:creator>
  <cp:lastModifiedBy>arge</cp:lastModifiedBy>
  <cp:revision>8</cp:revision>
  <dcterms:created xsi:type="dcterms:W3CDTF">2013-11-04T19:36:00Z</dcterms:created>
  <dcterms:modified xsi:type="dcterms:W3CDTF">2013-11-04T20:13:00Z</dcterms:modified>
</cp:coreProperties>
</file>